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300" w:lineRule="auto"/>
        <w:rPr>
          <w:b w:val="1"/>
          <w:sz w:val="20"/>
          <w:szCs w:val="20"/>
        </w:rPr>
      </w:pPr>
      <w:r w:rsidDel="00000000" w:rsidR="00000000" w:rsidRPr="00000000">
        <w:rPr>
          <w:b w:val="1"/>
          <w:sz w:val="42"/>
          <w:szCs w:val="42"/>
          <w:rtl w:val="0"/>
        </w:rPr>
        <w:t xml:space="preserve">External Communications Assets</w:t>
      </w:r>
      <w:r w:rsidDel="00000000" w:rsidR="00000000" w:rsidRPr="00000000">
        <w:rPr>
          <w:rtl w:val="0"/>
        </w:rPr>
      </w:r>
    </w:p>
    <w:p w:rsidR="00000000" w:rsidDel="00000000" w:rsidP="00000000" w:rsidRDefault="00000000" w:rsidRPr="00000000" w14:paraId="00000002">
      <w:pPr>
        <w:widowControl w:val="0"/>
        <w:spacing w:after="0" w:before="0" w:line="300" w:lineRule="auto"/>
        <w:rPr>
          <w:b w:val="1"/>
          <w:sz w:val="32"/>
          <w:szCs w:val="32"/>
        </w:rPr>
      </w:pPr>
      <w:r w:rsidDel="00000000" w:rsidR="00000000" w:rsidRPr="00000000">
        <w:rPr>
          <w:b w:val="1"/>
          <w:sz w:val="32"/>
          <w:szCs w:val="32"/>
          <w:rtl w:val="0"/>
        </w:rPr>
        <w:t xml:space="preserve">Posts for social media: </w:t>
      </w:r>
    </w:p>
    <w:p w:rsidR="00000000" w:rsidDel="00000000" w:rsidP="00000000" w:rsidRDefault="00000000" w:rsidRPr="00000000" w14:paraId="00000003">
      <w:pPr>
        <w:widowControl w:val="0"/>
        <w:spacing w:after="0" w:before="0" w:line="300" w:lineRule="auto"/>
        <w:rPr>
          <w:i w:val="1"/>
        </w:rPr>
      </w:pPr>
      <w:r w:rsidDel="00000000" w:rsidR="00000000" w:rsidRPr="00000000">
        <w:rPr>
          <w:i w:val="1"/>
          <w:rtl w:val="0"/>
        </w:rPr>
        <w:t xml:space="preserve">LinkedIn (Hard limit: 3,000 characters per post (500–600 words))</w:t>
      </w:r>
    </w:p>
    <w:p w:rsidR="00000000" w:rsidDel="00000000" w:rsidP="00000000" w:rsidRDefault="00000000" w:rsidRPr="00000000" w14:paraId="00000004">
      <w:pPr>
        <w:widowControl w:val="0"/>
        <w:spacing w:after="0" w:before="0" w:line="300" w:lineRule="auto"/>
        <w:rPr>
          <w:i w:val="1"/>
        </w:rPr>
      </w:pPr>
      <w:r w:rsidDel="00000000" w:rsidR="00000000" w:rsidRPr="00000000">
        <w:rPr>
          <w:i w:val="1"/>
          <w:rtl w:val="0"/>
        </w:rPr>
        <w:t xml:space="preserve">Instagram (Hard limit: 2,200 characters per caption (350–400 words))</w:t>
      </w:r>
    </w:p>
    <w:p w:rsidR="00000000" w:rsidDel="00000000" w:rsidP="00000000" w:rsidRDefault="00000000" w:rsidRPr="00000000" w14:paraId="00000005">
      <w:pPr>
        <w:widowControl w:val="0"/>
        <w:spacing w:after="200" w:before="0" w:line="300" w:lineRule="auto"/>
        <w:rPr>
          <w:i w:val="1"/>
        </w:rPr>
      </w:pPr>
      <w:r w:rsidDel="00000000" w:rsidR="00000000" w:rsidRPr="00000000">
        <w:rPr>
          <w:i w:val="1"/>
          <w:rtl w:val="0"/>
        </w:rPr>
        <w:t xml:space="preserve">X (Hard limit: 280 characters) </w:t>
      </w:r>
    </w:p>
    <w:p w:rsidR="00000000" w:rsidDel="00000000" w:rsidP="00000000" w:rsidRDefault="00000000" w:rsidRPr="00000000" w14:paraId="00000006">
      <w:pPr>
        <w:widowControl w:val="0"/>
        <w:spacing w:after="200" w:before="0" w:line="300" w:lineRule="auto"/>
        <w:rPr/>
      </w:pPr>
      <w:r w:rsidDel="00000000" w:rsidR="00000000" w:rsidRPr="00000000">
        <w:rPr>
          <w:b w:val="1"/>
          <w:rtl w:val="0"/>
        </w:rPr>
        <w:t xml:space="preserve">Anyone can experience domestic or sexual violence. And every workplace has the power to make a difference.</w:t>
      </w:r>
      <w:r w:rsidDel="00000000" w:rsidR="00000000" w:rsidRPr="00000000">
        <w:rPr>
          <w:rtl w:val="0"/>
        </w:rPr>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is a free online training developed with the support of leading charities and experts, along with the NO MORE Foundation, to help organizations create safe and supportive workplaces for employees impacted by domestic and sexual violence by empowering users to:</w:t>
      </w:r>
    </w:p>
    <w:p w:rsidR="00000000" w:rsidDel="00000000" w:rsidP="00000000" w:rsidRDefault="00000000" w:rsidRPr="00000000" w14:paraId="00000008">
      <w:pPr>
        <w:widowControl w:val="0"/>
        <w:spacing w:after="0" w:line="300" w:lineRule="auto"/>
        <w:rPr/>
      </w:pPr>
      <w:r w:rsidDel="00000000" w:rsidR="00000000" w:rsidRPr="00000000">
        <w:rPr>
          <w:rtl w:val="0"/>
        </w:rPr>
        <w:t xml:space="preserve">Recognizing the signs</w:t>
      </w:r>
    </w:p>
    <w:p w:rsidR="00000000" w:rsidDel="00000000" w:rsidP="00000000" w:rsidRDefault="00000000" w:rsidRPr="00000000" w14:paraId="00000009">
      <w:pPr>
        <w:widowControl w:val="0"/>
        <w:spacing w:after="0" w:line="300" w:lineRule="auto"/>
        <w:rPr/>
      </w:pPr>
      <w:r w:rsidDel="00000000" w:rsidR="00000000" w:rsidRPr="00000000">
        <w:rPr>
          <w:rtl w:val="0"/>
        </w:rPr>
        <w:t xml:space="preserve">Responding with empathy</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Referring those impacted to specialist support</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Connecting you to the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of helplines and support services in over 200 countries around the world.</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Explore the training here: </w:t>
      </w:r>
      <w:hyperlink r:id="rId8">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Let’s make every workplace a safe space.</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0F">
      <w:pPr>
        <w:widowControl w:val="0"/>
        <w:spacing w:after="200" w:before="0" w:line="300" w:lineRule="auto"/>
        <w:rPr>
          <w:b w:val="1"/>
        </w:rPr>
      </w:pPr>
      <w:r w:rsidDel="00000000" w:rsidR="00000000" w:rsidRPr="00000000">
        <w:rPr>
          <w:b w:val="1"/>
          <w:rtl w:val="0"/>
        </w:rPr>
        <w:t xml:space="preserve">_________________</w:t>
      </w:r>
    </w:p>
    <w:p w:rsidR="00000000" w:rsidDel="00000000" w:rsidP="00000000" w:rsidRDefault="00000000" w:rsidRPr="00000000" w14:paraId="00000010">
      <w:pPr>
        <w:widowControl w:val="0"/>
        <w:spacing w:after="200" w:before="0" w:line="300" w:lineRule="auto"/>
        <w:rPr>
          <w:b w:val="1"/>
        </w:rPr>
      </w:pPr>
      <w:r w:rsidDel="00000000" w:rsidR="00000000" w:rsidRPr="00000000">
        <w:rPr>
          <w:b w:val="1"/>
          <w:rtl w:val="0"/>
        </w:rPr>
        <w:t xml:space="preserve">Anyone can experience domestic or sexual violence. For many, the workplace might be the only safe space.</w:t>
      </w:r>
    </w:p>
    <w:p w:rsidR="00000000" w:rsidDel="00000000" w:rsidP="00000000" w:rsidRDefault="00000000" w:rsidRPr="00000000" w14:paraId="00000011">
      <w:pPr>
        <w:widowControl w:val="0"/>
        <w:spacing w:after="200" w:line="300" w:lineRule="auto"/>
        <w:rPr/>
      </w:pPr>
      <w:r w:rsidDel="00000000" w:rsidR="00000000" w:rsidRPr="00000000">
        <w:rPr>
          <w:rtl w:val="0"/>
        </w:rPr>
        <w:t xml:space="preserve">That’s why AXA Safe Spaces, a free online training – developed by AXA with the support of leading charities and experts, along with the NO MORE Foundation – is now available to help organizations:</w:t>
      </w:r>
    </w:p>
    <w:p w:rsidR="00000000" w:rsidDel="00000000" w:rsidP="00000000" w:rsidRDefault="00000000" w:rsidRPr="00000000" w14:paraId="00000012">
      <w:pPr>
        <w:widowControl w:val="0"/>
        <w:spacing w:after="0" w:line="300" w:lineRule="auto"/>
        <w:rPr/>
      </w:pPr>
      <w:r w:rsidDel="00000000" w:rsidR="00000000" w:rsidRPr="00000000">
        <w:rPr>
          <w:rtl w:val="0"/>
        </w:rPr>
        <w:t xml:space="preserve">Recognize the signs</w:t>
      </w:r>
    </w:p>
    <w:p w:rsidR="00000000" w:rsidDel="00000000" w:rsidP="00000000" w:rsidRDefault="00000000" w:rsidRPr="00000000" w14:paraId="00000013">
      <w:pPr>
        <w:widowControl w:val="0"/>
        <w:spacing w:after="0" w:line="300" w:lineRule="auto"/>
        <w:rPr/>
      </w:pPr>
      <w:r w:rsidDel="00000000" w:rsidR="00000000" w:rsidRPr="00000000">
        <w:rPr>
          <w:rtl w:val="0"/>
        </w:rPr>
        <w:t xml:space="preserve">Respond with empathy</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Refer those impacted to specialist support</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Connecting you to the </w:t>
      </w:r>
      <w:hyperlink r:id="rId9">
        <w:r w:rsidDel="00000000" w:rsidR="00000000" w:rsidRPr="00000000">
          <w:rPr>
            <w:color w:val="1155cc"/>
            <w:u w:val="single"/>
            <w:rtl w:val="0"/>
          </w:rPr>
          <w:t xml:space="preserve">NO MORE Global Directory</w:t>
        </w:r>
      </w:hyperlink>
      <w:r w:rsidDel="00000000" w:rsidR="00000000" w:rsidRPr="00000000">
        <w:rPr>
          <w:rtl w:val="0"/>
        </w:rPr>
        <w:t xml:space="preserve"> of helplines and support services in over 200 countries around the world.</w:t>
      </w:r>
    </w:p>
    <w:p w:rsidR="00000000" w:rsidDel="00000000" w:rsidP="00000000" w:rsidRDefault="00000000" w:rsidRPr="00000000" w14:paraId="00000016">
      <w:pPr>
        <w:widowControl w:val="0"/>
        <w:spacing w:after="200" w:line="300" w:lineRule="auto"/>
        <w:rPr/>
      </w:pPr>
      <w:hyperlink r:id="rId10">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pPr>
      <w:r w:rsidDel="00000000" w:rsidR="00000000" w:rsidRPr="00000000">
        <w:rPr>
          <w:rtl w:val="0"/>
        </w:rPr>
        <w:t xml:space="preserve">Let’s make every workplace a safe space.</w:t>
      </w:r>
    </w:p>
    <w:p w:rsidR="00000000" w:rsidDel="00000000" w:rsidP="00000000" w:rsidRDefault="00000000" w:rsidRPr="00000000" w14:paraId="00000018">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9">
      <w:pPr>
        <w:widowControl w:val="0"/>
        <w:spacing w:after="200" w:line="300" w:lineRule="auto"/>
        <w:rPr/>
      </w:pPr>
      <w:r w:rsidDel="00000000" w:rsidR="00000000" w:rsidRPr="00000000">
        <w:rPr>
          <w:rtl w:val="0"/>
        </w:rPr>
      </w:r>
    </w:p>
    <w:p w:rsidR="00000000" w:rsidDel="00000000" w:rsidP="00000000" w:rsidRDefault="00000000" w:rsidRPr="00000000" w14:paraId="0000001A">
      <w:pPr>
        <w:widowControl w:val="0"/>
        <w:spacing w:after="0" w:before="0" w:line="300" w:lineRule="auto"/>
        <w:rPr>
          <w:b w:val="1"/>
          <w:sz w:val="32"/>
          <w:szCs w:val="32"/>
        </w:rPr>
      </w:pPr>
      <w:r w:rsidDel="00000000" w:rsidR="00000000" w:rsidRPr="00000000">
        <w:rPr>
          <w:b w:val="1"/>
          <w:sz w:val="32"/>
          <w:szCs w:val="32"/>
          <w:rtl w:val="0"/>
        </w:rPr>
        <w:t xml:space="preserve">X (276 characters)</w:t>
      </w:r>
    </w:p>
    <w:p w:rsidR="00000000" w:rsidDel="00000000" w:rsidP="00000000" w:rsidRDefault="00000000" w:rsidRPr="00000000" w14:paraId="0000001B">
      <w:pPr>
        <w:widowControl w:val="0"/>
        <w:spacing w:after="0" w:before="0" w:line="300" w:lineRule="auto"/>
        <w:rPr>
          <w:b w:val="1"/>
        </w:rPr>
      </w:pPr>
      <w:r w:rsidDel="00000000" w:rsidR="00000000" w:rsidRPr="00000000">
        <w:rPr>
          <w:b w:val="1"/>
          <w:rtl w:val="0"/>
        </w:rPr>
        <w:t xml:space="preserve">Option 1:</w:t>
      </w:r>
    </w:p>
    <w:p w:rsidR="00000000" w:rsidDel="00000000" w:rsidP="00000000" w:rsidRDefault="00000000" w:rsidRPr="00000000" w14:paraId="0000001C">
      <w:pPr>
        <w:widowControl w:val="0"/>
        <w:spacing w:after="200" w:line="300" w:lineRule="auto"/>
        <w:rPr/>
      </w:pPr>
      <w:r w:rsidDel="00000000" w:rsidR="00000000" w:rsidRPr="00000000">
        <w:rPr>
          <w:rtl w:val="0"/>
        </w:rPr>
        <w:t xml:space="preserve">Anyone can experience domestic &amp; sexual violence. For many, the workplace might be the only safe space.</w:t>
      </w:r>
    </w:p>
    <w:p w:rsidR="00000000" w:rsidDel="00000000" w:rsidP="00000000" w:rsidRDefault="00000000" w:rsidRPr="00000000" w14:paraId="0000001D">
      <w:pPr>
        <w:widowControl w:val="0"/>
        <w:spacing w:after="200" w:line="300" w:lineRule="auto"/>
        <w:rPr/>
      </w:pPr>
      <w:r w:rsidDel="00000000" w:rsidR="00000000" w:rsidRPr="00000000">
        <w:rPr>
          <w:rtl w:val="0"/>
        </w:rPr>
        <w:t xml:space="preserve">AXA Safe Spaces offers free training to help organisations: Recognise the signs. Respond with empathy. Refer to support.</w:t>
      </w:r>
    </w:p>
    <w:p w:rsidR="00000000" w:rsidDel="00000000" w:rsidP="00000000" w:rsidRDefault="00000000" w:rsidRPr="00000000" w14:paraId="0000001E">
      <w:pPr>
        <w:widowControl w:val="0"/>
        <w:spacing w:after="200" w:line="300" w:lineRule="auto"/>
        <w:rPr/>
      </w:pPr>
      <w:hyperlink r:id="rId11">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F">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0">
      <w:pPr>
        <w:widowControl w:val="0"/>
        <w:spacing w:after="0" w:before="0" w:line="300" w:lineRule="auto"/>
        <w:rPr>
          <w:b w:val="1"/>
        </w:rPr>
      </w:pPr>
      <w:r w:rsidDel="00000000" w:rsidR="00000000" w:rsidRPr="00000000">
        <w:rPr>
          <w:b w:val="1"/>
          <w:rtl w:val="0"/>
        </w:rPr>
        <w:t xml:space="preserve">Option 2: </w:t>
      </w:r>
    </w:p>
    <w:p w:rsidR="00000000" w:rsidDel="00000000" w:rsidP="00000000" w:rsidRDefault="00000000" w:rsidRPr="00000000" w14:paraId="00000021">
      <w:pPr>
        <w:widowControl w:val="0"/>
        <w:spacing w:after="200" w:line="300" w:lineRule="auto"/>
        <w:rPr/>
      </w:pPr>
      <w:r w:rsidDel="00000000" w:rsidR="00000000" w:rsidRPr="00000000">
        <w:rPr>
          <w:rtl w:val="0"/>
        </w:rPr>
        <w:t xml:space="preserve">Domestic &amp; sexual violence can impact anyone. Every workplace can make a difference.</w:t>
      </w:r>
    </w:p>
    <w:p w:rsidR="00000000" w:rsidDel="00000000" w:rsidP="00000000" w:rsidRDefault="00000000" w:rsidRPr="00000000" w14:paraId="00000022">
      <w:pPr>
        <w:widowControl w:val="0"/>
        <w:spacing w:after="200" w:line="300" w:lineRule="auto"/>
        <w:rPr/>
      </w:pPr>
      <w:r w:rsidDel="00000000" w:rsidR="00000000" w:rsidRPr="00000000">
        <w:rPr>
          <w:rtl w:val="0"/>
        </w:rPr>
        <w:t xml:space="preserve">AXA Safe Spaces offers free training to help organisations: Recognise the signs. Respond with empathy. Refer those impacted to support.</w:t>
      </w:r>
    </w:p>
    <w:p w:rsidR="00000000" w:rsidDel="00000000" w:rsidP="00000000" w:rsidRDefault="00000000" w:rsidRPr="00000000" w14:paraId="00000023">
      <w:pPr>
        <w:widowControl w:val="0"/>
        <w:spacing w:after="200" w:line="300" w:lineRule="auto"/>
        <w:rPr/>
      </w:pPr>
      <w:hyperlink r:id="rId12">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24">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5">
      <w:pPr>
        <w:widowControl w:val="0"/>
        <w:spacing w:after="200" w:line="300" w:lineRule="auto"/>
        <w:rPr/>
      </w:pPr>
      <w:r w:rsidDel="00000000" w:rsidR="00000000" w:rsidRPr="00000000">
        <w:rPr>
          <w:rtl w:val="0"/>
        </w:rPr>
      </w:r>
    </w:p>
    <w:p w:rsidR="00000000" w:rsidDel="00000000" w:rsidP="00000000" w:rsidRDefault="00000000" w:rsidRPr="00000000" w14:paraId="00000026">
      <w:pPr>
        <w:widowControl w:val="0"/>
        <w:spacing w:after="0" w:before="0" w:line="300" w:lineRule="auto"/>
        <w:rPr>
          <w:sz w:val="32"/>
          <w:szCs w:val="32"/>
        </w:rPr>
      </w:pPr>
      <w:r w:rsidDel="00000000" w:rsidR="00000000" w:rsidRPr="00000000">
        <w:rPr>
          <w:b w:val="1"/>
          <w:sz w:val="32"/>
          <w:szCs w:val="32"/>
          <w:rtl w:val="0"/>
        </w:rPr>
        <w:t xml:space="preserve">HR or leadership quotes</w:t>
      </w:r>
      <w:r w:rsidDel="00000000" w:rsidR="00000000" w:rsidRPr="00000000">
        <w:rPr>
          <w:rtl w:val="0"/>
        </w:rPr>
      </w:r>
    </w:p>
    <w:p w:rsidR="00000000" w:rsidDel="00000000" w:rsidP="00000000" w:rsidRDefault="00000000" w:rsidRPr="00000000" w14:paraId="00000027">
      <w:pPr>
        <w:widowControl w:val="0"/>
        <w:spacing w:after="200" w:line="300" w:lineRule="auto"/>
        <w:rPr/>
      </w:pPr>
      <w:r w:rsidDel="00000000" w:rsidR="00000000" w:rsidRPr="00000000">
        <w:rPr>
          <w:rtl w:val="0"/>
        </w:rPr>
        <w:t xml:space="preserve">“We’re proud to support AXA’s Safe Spaces training - a powerful step toward creating safer, more supportive workplaces for those impacted by domestic and sexual violence.”</w:t>
      </w:r>
    </w:p>
    <w:p w:rsidR="00000000" w:rsidDel="00000000" w:rsidP="00000000" w:rsidRDefault="00000000" w:rsidRPr="00000000" w14:paraId="00000028">
      <w:pPr>
        <w:widowControl w:val="0"/>
        <w:spacing w:after="200" w:line="300" w:lineRule="auto"/>
        <w:rPr/>
      </w:pPr>
      <w:r w:rsidDel="00000000" w:rsidR="00000000" w:rsidRPr="00000000">
        <w:rPr>
          <w:rtl w:val="0"/>
        </w:rPr>
        <w:t xml:space="preserve">“AXA Safe Spaces is essential training for every organisation looking to support those impacted by domestic and sexual violence”</w:t>
      </w:r>
    </w:p>
    <w:p w:rsidR="00000000" w:rsidDel="00000000" w:rsidP="00000000" w:rsidRDefault="00000000" w:rsidRPr="00000000" w14:paraId="00000029">
      <w:pPr>
        <w:widowControl w:val="0"/>
        <w:spacing w:after="200" w:line="300" w:lineRule="auto"/>
        <w:rPr/>
      </w:pPr>
      <w:r w:rsidDel="00000000" w:rsidR="00000000" w:rsidRPr="00000000">
        <w:rPr>
          <w:rtl w:val="0"/>
        </w:rPr>
        <w:t xml:space="preserve">“AXA Safe Spaces gives every organization the tools to recognise, respond and refer to specialist services. Together, we can support victim-survivors”</w:t>
      </w:r>
    </w:p>
    <w:p w:rsidR="00000000" w:rsidDel="00000000" w:rsidP="00000000" w:rsidRDefault="00000000" w:rsidRPr="00000000" w14:paraId="0000002A">
      <w:pPr>
        <w:widowControl w:val="0"/>
        <w:spacing w:after="200" w:line="300" w:lineRule="auto"/>
        <w:rPr/>
      </w:pPr>
      <w:r w:rsidDel="00000000" w:rsidR="00000000" w:rsidRPr="00000000">
        <w:rPr>
          <w:rtl w:val="0"/>
        </w:rPr>
        <w:t xml:space="preserve">“Given anyone can experience domestic and sexual violence, we’re committed to making our workplace a safe and supportive space – AXA Safe Spaces training helps us do that.’</w:t>
      </w:r>
    </w:p>
    <w:p w:rsidR="00000000" w:rsidDel="00000000" w:rsidP="00000000" w:rsidRDefault="00000000" w:rsidRPr="00000000" w14:paraId="0000002B">
      <w:pPr>
        <w:widowControl w:val="0"/>
        <w:spacing w:after="200" w:line="300" w:lineRule="auto"/>
        <w:rPr/>
      </w:pPr>
      <w:r w:rsidDel="00000000" w:rsidR="00000000" w:rsidRPr="00000000">
        <w:rPr>
          <w:rtl w:val="0"/>
        </w:rPr>
        <w:t xml:space="preserve">“With colleagues across the world, we’re proud to share AXA Safe Spaces and help those impacted by domestic and sexual violence to get the support they need.”</w:t>
      </w:r>
    </w:p>
    <w:p w:rsidR="00000000" w:rsidDel="00000000" w:rsidP="00000000" w:rsidRDefault="00000000" w:rsidRPr="00000000" w14:paraId="0000002C">
      <w:pPr>
        <w:widowControl w:val="0"/>
        <w:spacing w:after="200" w:line="300" w:lineRule="auto"/>
        <w:rPr/>
      </w:pPr>
      <w:r w:rsidDel="00000000" w:rsidR="00000000" w:rsidRPr="00000000">
        <w:rPr>
          <w:rtl w:val="0"/>
        </w:rPr>
        <w:t xml:space="preserve">“Anyone can experience domestic and sexual violence. That’s why AXA’s Safe Spaces training is essential in helping to recognise the signs, respond with empathy and refer those impacted to specialist support.”</w:t>
      </w:r>
    </w:p>
    <w:p w:rsidR="00000000" w:rsidDel="00000000" w:rsidP="00000000" w:rsidRDefault="00000000" w:rsidRPr="00000000" w14:paraId="0000002D">
      <w:pPr>
        <w:widowControl w:val="0"/>
        <w:spacing w:after="200" w:line="300" w:lineRule="auto"/>
        <w:rPr/>
      </w:pPr>
      <w:r w:rsidDel="00000000" w:rsidR="00000000" w:rsidRPr="00000000">
        <w:rPr>
          <w:rtl w:val="0"/>
        </w:rPr>
        <w:t xml:space="preserve">“Anyone can experience domestic and sexual violence. Every workplace has the power to make a difference. Together, let’s make every workplace a safe space for those impacted. #AXASafeSpaces”</w:t>
      </w:r>
    </w:p>
    <w:sectPr>
      <w:footerReference r:id="rId13" w:type="default"/>
      <w:footerReference r:id="rId14" w:type="first"/>
      <w:footerReference r:id="rId15"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1481138</wp:posOffset>
              </wp:positionH>
              <wp:positionV relativeFrom="paragraph">
                <wp:posOffset>-4761</wp:posOffset>
              </wp:positionV>
              <wp:extent cx="933450" cy="352425"/>
              <wp:effectExtent b="0" l="0" r="0" t="0"/>
              <wp:wrapNone/>
              <wp:docPr descr="GIE_AXA_Internal" id="4" name=""/>
              <a:graphic>
                <a:graphicData uri="http://schemas.microsoft.com/office/word/2010/wordprocessingShape">
                  <wps:wsp>
                    <wps:cNvSpPr/>
                    <wps:cNvPr id="3" name="Shape 3"/>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1481138</wp:posOffset>
              </wp:positionH>
              <wp:positionV relativeFrom="paragraph">
                <wp:posOffset>-4761</wp:posOffset>
              </wp:positionV>
              <wp:extent cx="933450" cy="352425"/>
              <wp:effectExtent b="0" l="0" r="0" t="0"/>
              <wp:wrapNone/>
              <wp:docPr descr="GIE_AXA_Internal" id="4" name="image2.png"/>
              <a:graphic>
                <a:graphicData uri="http://schemas.openxmlformats.org/drawingml/2006/picture">
                  <pic:pic>
                    <pic:nvPicPr>
                      <pic:cNvPr descr="GIE_AXA_Internal" id="0" name="image2.png"/>
                      <pic:cNvPicPr preferRelativeResize="0"/>
                    </pic:nvPicPr>
                    <pic:blipFill>
                      <a:blip r:embed="rId1"/>
                      <a:srcRect/>
                      <a:stretch>
                        <a:fillRect/>
                      </a:stretch>
                    </pic:blipFill>
                    <pic:spPr>
                      <a:xfrm>
                        <a:off x="0" y="0"/>
                        <a:ext cx="933450" cy="3524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1481138</wp:posOffset>
              </wp:positionH>
              <wp:positionV relativeFrom="paragraph">
                <wp:posOffset>-4761</wp:posOffset>
              </wp:positionV>
              <wp:extent cx="933450" cy="352425"/>
              <wp:effectExtent b="0" l="0" r="0" t="0"/>
              <wp:wrapNone/>
              <wp:docPr descr="GIE_AXA_Internal" id="3" name=""/>
              <a:graphic>
                <a:graphicData uri="http://schemas.microsoft.com/office/word/2010/wordprocessingShape">
                  <wps:wsp>
                    <wps:cNvSpPr/>
                    <wps:cNvPr id="2" name="Shape 2"/>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1481138</wp:posOffset>
              </wp:positionH>
              <wp:positionV relativeFrom="paragraph">
                <wp:posOffset>-4761</wp:posOffset>
              </wp:positionV>
              <wp:extent cx="933450" cy="352425"/>
              <wp:effectExtent b="0" l="0" r="0" t="0"/>
              <wp:wrapNone/>
              <wp:docPr descr="GIE_AXA_Internal" id="3" name="image1.png"/>
              <a:graphic>
                <a:graphicData uri="http://schemas.openxmlformats.org/drawingml/2006/picture">
                  <pic:pic>
                    <pic:nvPicPr>
                      <pic:cNvPr descr="GIE_AXA_Internal" id="0" name="image1.png"/>
                      <pic:cNvPicPr preferRelativeResize="0"/>
                    </pic:nvPicPr>
                    <pic:blipFill>
                      <a:blip r:embed="rId1"/>
                      <a:srcRect/>
                      <a:stretch>
                        <a:fillRect/>
                      </a:stretch>
                    </pic:blipFill>
                    <pic:spPr>
                      <a:xfrm>
                        <a:off x="0" y="0"/>
                        <a:ext cx="933450" cy="3524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color w:val="008000"/>
      <w:sz w:val="36"/>
      <w:szCs w:val="36"/>
    </w:rPr>
  </w:style>
  <w:style w:type="paragraph" w:styleId="Heading2">
    <w:name w:val="heading 2"/>
    <w:basedOn w:val="Normal"/>
    <w:next w:val="Normal"/>
    <w:pPr>
      <w:keepNext w:val="1"/>
      <w:keepLines w:val="1"/>
      <w:spacing w:before="12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ind w:left="720" w:hanging="360"/>
    </w:pPr>
    <w:rPr>
      <w:rFonts w:ascii="Trebuchet MS" w:cs="Trebuchet MS" w:eastAsia="Trebuchet MS" w:hAnsi="Trebuchet MS"/>
      <w:sz w:val="18"/>
      <w:szCs w:val="18"/>
    </w:rPr>
  </w:style>
  <w:style w:type="paragraph" w:styleId="Heading4">
    <w:name w:val="heading 4"/>
    <w:basedOn w:val="Normal"/>
    <w:next w:val="Normal"/>
    <w:pPr>
      <w:keepNext w:val="1"/>
      <w:keepLines w:val="1"/>
      <w:spacing w:after="60" w:befor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jc w:val="center"/>
    </w:pPr>
    <w:rPr>
      <w:rFonts w:ascii="Trebuchet MS" w:cs="Trebuchet MS" w:eastAsia="Trebuchet MS" w:hAnsi="Trebuchet MS"/>
      <w:sz w:val="18"/>
      <w:szCs w:val="1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fespaces-againstviolence.axa.com" TargetMode="External"/><Relationship Id="rId10" Type="http://schemas.openxmlformats.org/officeDocument/2006/relationships/hyperlink" Target="http://safespaces-againstviolence.axa.com" TargetMode="External"/><Relationship Id="rId13" Type="http://schemas.openxmlformats.org/officeDocument/2006/relationships/footer" Target="footer1.xml"/><Relationship Id="rId12" Type="http://schemas.openxmlformats.org/officeDocument/2006/relationships/hyperlink" Target="http://safespaces-againstviolence.ax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afespaces-againstviolence.ax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Yoa/jhqod12ECI1XAiRmJmYjA==">CgMxLjA4AHIhMUdGa1lZSUFmZ2QxY2tWd0dGckZVMktid19YSjdXS1VJ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0x010100D0DC47FE38099D48B01298BAD13A3418</vt:lpwstr>
  </property>
  <property fmtid="{D5CDD505-2E9C-101B-9397-08002B2CF9AE}" pid="3" name="ClassificationContentMarkingFooterShapeIds">
    <vt:lpwstr>259c2e11,b1b3182,235012df</vt:lpwstr>
  </property>
  <property fmtid="{D5CDD505-2E9C-101B-9397-08002B2CF9AE}" pid="4" name="ClassificationContentMarkingFooterFontProps">
    <vt:lpwstr>#000000,10,Calibri</vt:lpwstr>
  </property>
  <property fmtid="{D5CDD505-2E9C-101B-9397-08002B2CF9AE}" pid="5" name="ClassificationContentMarkingFooterText">
    <vt:lpwstr>GIE_AXA_Internal</vt:lpwstr>
  </property>
  <property fmtid="{D5CDD505-2E9C-101B-9397-08002B2CF9AE}" pid="6" name="MSIP_Label_724780b5-9b6f-48c0-bacb-de7ed96313a2_Enabled">
    <vt:lpwstr>true</vt:lpwstr>
  </property>
  <property fmtid="{D5CDD505-2E9C-101B-9397-08002B2CF9AE}" pid="7" name="MSIP_Label_724780b5-9b6f-48c0-bacb-de7ed96313a2_SetDate">
    <vt:lpwstr>2025-07-08T12:18:53Z</vt:lpwstr>
  </property>
  <property fmtid="{D5CDD505-2E9C-101B-9397-08002B2CF9AE}" pid="8" name="MSIP_Label_724780b5-9b6f-48c0-bacb-de7ed96313a2_Method">
    <vt:lpwstr>Standard</vt:lpwstr>
  </property>
  <property fmtid="{D5CDD505-2E9C-101B-9397-08002B2CF9AE}" pid="9" name="MSIP_Label_724780b5-9b6f-48c0-bacb-de7ed96313a2_Name">
    <vt:lpwstr>GIE_AXA_Internal</vt:lpwstr>
  </property>
  <property fmtid="{D5CDD505-2E9C-101B-9397-08002B2CF9AE}" pid="10" name="MSIP_Label_724780b5-9b6f-48c0-bacb-de7ed96313a2_SiteId">
    <vt:lpwstr>396b38cc-aa65-492b-bb0e-3d94ed25a97b</vt:lpwstr>
  </property>
  <property fmtid="{D5CDD505-2E9C-101B-9397-08002B2CF9AE}" pid="11" name="MSIP_Label_724780b5-9b6f-48c0-bacb-de7ed96313a2_ActionId">
    <vt:lpwstr>6d985c8a-63c9-42ce-9c5a-05ebc83954af</vt:lpwstr>
  </property>
  <property fmtid="{D5CDD505-2E9C-101B-9397-08002B2CF9AE}" pid="12" name="MSIP_Label_724780b5-9b6f-48c0-bacb-de7ed96313a2_ContentBits">
    <vt:lpwstr>2</vt:lpwstr>
  </property>
  <property fmtid="{D5CDD505-2E9C-101B-9397-08002B2CF9AE}" pid="13" name="MSIP_Label_724780b5-9b6f-48c0-bacb-de7ed96313a2_Tag">
    <vt:lpwstr>10, 3, 0, 2</vt:lpwstr>
  </property>
</Properties>
</file>