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200" w:before="0" w:line="300" w:lineRule="auto"/>
        <w:rPr>
          <w:rFonts w:ascii="Noto Sans KR" w:cs="Noto Sans KR" w:eastAsia="Noto Sans KR" w:hAnsi="Noto Sans KR"/>
          <w:b w:val="1"/>
          <w:bCs w:val="1"/>
          <w:sz w:val="20"/>
          <w:szCs w:val="20"/>
        </w:rPr>
      </w:pPr>
      <w:r w:rsidDel="00000000" w:rsidR="00000000" w:rsidRPr="00000000">
        <w:rPr>
          <w:rFonts w:ascii="Noto Sans KR" w:cs="Noto Sans KR" w:eastAsia="Noto Sans KR" w:hAnsi="Noto Sans KR"/>
          <w:b w:val="1"/>
          <w:bCs w:val="1"/>
          <w:sz w:val="42"/>
          <w:szCs w:val="42"/>
          <w:rtl w:val="0"/>
        </w:rPr>
        <w:t xml:space="preserve">External Communications Assets</w:t>
      </w:r>
      <w:r w:rsidDel="00000000" w:rsidR="00000000" w:rsidRPr="00000000">
        <w:rPr>
          <w:rtl w:val="0"/>
        </w:rPr>
      </w:r>
    </w:p>
    <w:p w:rsidR="00000000" w:rsidDel="00000000" w:rsidP="00000000" w:rsidRDefault="00000000" w:rsidRPr="00000000" w14:paraId="00000002">
      <w:pPr>
        <w:widowControl w:val="0"/>
        <w:spacing w:after="0" w:before="0" w:line="300" w:lineRule="auto"/>
        <w:rPr>
          <w:rFonts w:ascii="Noto Sans KR" w:cs="Noto Sans KR" w:eastAsia="Noto Sans KR" w:hAnsi="Noto Sans KR"/>
          <w:b w:val="1"/>
          <w:bCs w:val="1"/>
          <w:sz w:val="32"/>
          <w:szCs w:val="32"/>
        </w:rPr>
      </w:pPr>
      <w:r w:rsidDel="00000000" w:rsidR="00000000" w:rsidRPr="00000000">
        <w:rPr>
          <w:rFonts w:ascii="Noto Sans KR" w:cs="Noto Sans KR" w:eastAsia="Noto Sans KR" w:hAnsi="Noto Sans KR"/>
          <w:b w:val="1"/>
          <w:bCs w:val="1"/>
          <w:sz w:val="32"/>
          <w:szCs w:val="32"/>
          <w:rtl w:val="0"/>
        </w:rPr>
        <w:t xml:space="preserve">소셜 미디어 게시물:  </w:t>
      </w:r>
    </w:p>
    <w:p w:rsidR="00000000" w:rsidDel="00000000" w:rsidP="00000000" w:rsidRDefault="00000000" w:rsidRPr="00000000" w14:paraId="00000003">
      <w:pPr>
        <w:widowControl w:val="0"/>
        <w:spacing w:after="0" w:line="300" w:lineRule="auto"/>
        <w:rPr>
          <w:rFonts w:ascii="Noto Sans KR" w:cs="Noto Sans KR" w:eastAsia="Noto Sans KR" w:hAnsi="Noto Sans KR"/>
          <w:i w:val="1"/>
          <w:iCs w:val="1"/>
        </w:rPr>
      </w:pPr>
      <w:r w:rsidDel="00000000" w:rsidR="00000000" w:rsidRPr="00000000">
        <w:rPr>
          <w:rFonts w:ascii="Noto Sans KR" w:cs="Noto Sans KR" w:eastAsia="Noto Sans KR" w:hAnsi="Noto Sans KR"/>
          <w:i w:val="1"/>
          <w:iCs w:val="1"/>
          <w:rtl w:val="0"/>
        </w:rPr>
        <w:t xml:space="preserve">링크트인(최대 허용치: 게시물당 3,000자(500~600 단어)) </w:t>
      </w:r>
    </w:p>
    <w:p w:rsidR="00000000" w:rsidDel="00000000" w:rsidP="00000000" w:rsidRDefault="00000000" w:rsidRPr="00000000" w14:paraId="00000004">
      <w:pPr>
        <w:widowControl w:val="0"/>
        <w:spacing w:after="0" w:line="300" w:lineRule="auto"/>
        <w:rPr>
          <w:rFonts w:ascii="Noto Sans KR" w:cs="Noto Sans KR" w:eastAsia="Noto Sans KR" w:hAnsi="Noto Sans KR"/>
          <w:i w:val="1"/>
          <w:iCs w:val="1"/>
        </w:rPr>
      </w:pPr>
      <w:r w:rsidDel="00000000" w:rsidR="00000000" w:rsidRPr="00000000">
        <w:rPr>
          <w:rFonts w:ascii="Noto Sans KR" w:cs="Noto Sans KR" w:eastAsia="Noto Sans KR" w:hAnsi="Noto Sans KR"/>
          <w:i w:val="1"/>
          <w:iCs w:val="1"/>
          <w:rtl w:val="0"/>
        </w:rPr>
        <w:t xml:space="preserve">인스타그램(최대 허용치: 캡션당 2,200자(350~400 단어)) </w:t>
      </w:r>
    </w:p>
    <w:p w:rsidR="00000000" w:rsidDel="00000000" w:rsidP="00000000" w:rsidRDefault="00000000" w:rsidRPr="00000000" w14:paraId="00000005">
      <w:pPr>
        <w:widowControl w:val="0"/>
        <w:spacing w:after="200" w:line="300" w:lineRule="auto"/>
        <w:rPr>
          <w:rFonts w:ascii="Noto Sans KR" w:cs="Noto Sans KR" w:eastAsia="Noto Sans KR" w:hAnsi="Noto Sans KR"/>
          <w:i w:val="1"/>
          <w:iCs w:val="1"/>
        </w:rPr>
      </w:pPr>
      <w:r w:rsidDel="00000000" w:rsidR="00000000" w:rsidRPr="00000000">
        <w:rPr>
          <w:rFonts w:ascii="Noto Sans KR" w:cs="Noto Sans KR" w:eastAsia="Noto Sans KR" w:hAnsi="Noto Sans KR"/>
          <w:i w:val="1"/>
          <w:iCs w:val="1"/>
          <w:rtl w:val="0"/>
        </w:rPr>
        <w:t xml:space="preserve">X(최대 허용치: 280자)  </w:t>
      </w:r>
    </w:p>
    <w:p w:rsidR="00000000" w:rsidDel="00000000" w:rsidP="00000000" w:rsidRDefault="00000000" w:rsidRPr="00000000" w14:paraId="00000006">
      <w:pPr>
        <w:widowControl w:val="0"/>
        <w:spacing w:after="200" w:before="0" w:line="300" w:lineRule="auto"/>
        <w:rPr>
          <w:rFonts w:ascii="Noto Sans KR" w:cs="Noto Sans KR" w:eastAsia="Noto Sans KR" w:hAnsi="Noto Sans KR"/>
        </w:rPr>
      </w:pPr>
      <w:r w:rsidDel="00000000" w:rsidR="00000000" w:rsidRPr="00000000">
        <w:rPr>
          <w:rFonts w:ascii="Noto Sans KR" w:cs="Noto Sans KR" w:eastAsia="Noto Sans KR" w:hAnsi="Noto Sans KR"/>
          <w:b w:val="1"/>
          <w:bCs w:val="1"/>
          <w:rtl w:val="0"/>
        </w:rPr>
        <w:t xml:space="preserve">누구나 가정 폭력이나 성폭력을 경험할 수 있습니다. 그리고 모든 직장에는 변화를 일으킬 힘이 있습니다. </w:t>
      </w:r>
      <w:r w:rsidDel="00000000" w:rsidR="00000000" w:rsidRPr="00000000">
        <w:rPr>
          <w:rtl w:val="0"/>
        </w:rPr>
      </w:r>
    </w:p>
    <w:p w:rsidR="00000000" w:rsidDel="00000000" w:rsidP="00000000" w:rsidRDefault="00000000" w:rsidRPr="00000000" w14:paraId="00000007">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AXA Safe Spaces는 NO MORE Foundation과 함께 주요 자선 단체와 전문가의 지원을 받아 개발한 무료 온라인 교육으로, 해당 조직이 가정 폭력과 성폭력의 피해를 당한 직원들을 위해 안전하고 지원하는 직장 환경을 조성할 수 있도록 돕기 위해, 사용자가 다음을 할 수 있도록 역량을 부여합니다. </w:t>
      </w:r>
    </w:p>
    <w:p w:rsidR="00000000" w:rsidDel="00000000" w:rsidP="00000000" w:rsidRDefault="00000000" w:rsidRPr="00000000" w14:paraId="00000008">
      <w:pPr>
        <w:widowControl w:val="0"/>
        <w:spacing w:after="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징후를 인지합니다 </w:t>
      </w:r>
    </w:p>
    <w:p w:rsidR="00000000" w:rsidDel="00000000" w:rsidP="00000000" w:rsidRDefault="00000000" w:rsidRPr="00000000" w14:paraId="00000009">
      <w:pPr>
        <w:widowControl w:val="0"/>
        <w:spacing w:after="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공감하며 대응합니다 </w:t>
      </w:r>
    </w:p>
    <w:p w:rsidR="00000000" w:rsidDel="00000000" w:rsidP="00000000" w:rsidRDefault="00000000" w:rsidRPr="00000000" w14:paraId="0000000A">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피해 직원을 전문가 지원에 연계합니다</w:t>
      </w:r>
    </w:p>
    <w:p w:rsidR="00000000" w:rsidDel="00000000" w:rsidP="00000000" w:rsidRDefault="00000000" w:rsidRPr="00000000" w14:paraId="0000000B">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전 세계 200여 개국에 있는 </w:t>
      </w:r>
      <w:hyperlink r:id="rId7">
        <w:r w:rsidDel="00000000" w:rsidR="00000000" w:rsidRPr="00000000">
          <w:rPr>
            <w:rFonts w:ascii="Noto Sans KR" w:cs="Noto Sans KR" w:eastAsia="Noto Sans KR" w:hAnsi="Noto Sans KR"/>
            <w:color w:val="1155cc"/>
            <w:u w:val="single"/>
            <w:rtl w:val="0"/>
          </w:rPr>
          <w:t xml:space="preserve">NO MORE Global Directory</w:t>
        </w:r>
      </w:hyperlink>
      <w:r w:rsidDel="00000000" w:rsidR="00000000" w:rsidRPr="00000000">
        <w:rPr>
          <w:rFonts w:ascii="Noto Sans KR" w:cs="Noto Sans KR" w:eastAsia="Noto Sans KR" w:hAnsi="Noto Sans KR"/>
          <w:rtl w:val="0"/>
        </w:rPr>
        <w:t xml:space="preserve"> 헬프라인 및 지원 서비스에 연결 </w:t>
      </w:r>
    </w:p>
    <w:p w:rsidR="00000000" w:rsidDel="00000000" w:rsidP="00000000" w:rsidRDefault="00000000" w:rsidRPr="00000000" w14:paraId="0000000C">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교육 내용 살펴보기: </w:t>
      </w:r>
      <w:hyperlink r:id="rId8">
        <w:r w:rsidDel="00000000" w:rsidR="00000000" w:rsidRPr="00000000">
          <w:rPr>
            <w:rFonts w:ascii="Noto Sans KR" w:cs="Noto Sans KR" w:eastAsia="Noto Sans KR" w:hAnsi="Noto Sans KR"/>
            <w:color w:val="1155cc"/>
            <w:u w:val="single"/>
            <w:rtl w:val="0"/>
          </w:rPr>
          <w:t xml:space="preserve">safespaces-againstviolence.axa.com</w:t>
        </w:r>
      </w:hyperlink>
      <w:r w:rsidDel="00000000" w:rsidR="00000000" w:rsidRPr="00000000">
        <w:rPr>
          <w:rtl w:val="0"/>
        </w:rPr>
      </w:r>
    </w:p>
    <w:p w:rsidR="00000000" w:rsidDel="00000000" w:rsidP="00000000" w:rsidRDefault="00000000" w:rsidRPr="00000000" w14:paraId="0000000D">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모든 직장을 안전한 공간으로 만들어 갑시다.  </w:t>
      </w:r>
    </w:p>
    <w:p w:rsidR="00000000" w:rsidDel="00000000" w:rsidP="00000000" w:rsidRDefault="00000000" w:rsidRPr="00000000" w14:paraId="0000000E">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#WeActForHumanProgress #AXASafeSpaces #NOMORE #EndViolence</w:t>
      </w:r>
    </w:p>
    <w:p w:rsidR="00000000" w:rsidDel="00000000" w:rsidP="00000000" w:rsidRDefault="00000000" w:rsidRPr="00000000" w14:paraId="0000000F">
      <w:pPr>
        <w:widowControl w:val="0"/>
        <w:spacing w:after="200" w:before="0" w:line="300" w:lineRule="auto"/>
        <w:rPr>
          <w:rFonts w:ascii="Noto Sans KR" w:cs="Noto Sans KR" w:eastAsia="Noto Sans KR" w:hAnsi="Noto Sans KR"/>
          <w:b w:val="1"/>
          <w:bCs w:val="1"/>
        </w:rPr>
      </w:pPr>
      <w:r w:rsidDel="00000000" w:rsidR="00000000" w:rsidRPr="00000000">
        <w:rPr>
          <w:rFonts w:ascii="Noto Sans KR" w:cs="Noto Sans KR" w:eastAsia="Noto Sans KR" w:hAnsi="Noto Sans KR"/>
          <w:b w:val="1"/>
          <w:bCs w:val="1"/>
          <w:rtl w:val="0"/>
        </w:rPr>
        <w:t xml:space="preserve">_________________</w:t>
      </w:r>
    </w:p>
    <w:p w:rsidR="00000000" w:rsidDel="00000000" w:rsidP="00000000" w:rsidRDefault="00000000" w:rsidRPr="00000000" w14:paraId="00000010">
      <w:pPr>
        <w:widowControl w:val="0"/>
        <w:spacing w:after="200" w:before="0" w:line="300" w:lineRule="auto"/>
        <w:rPr>
          <w:rFonts w:ascii="Noto Sans KR" w:cs="Noto Sans KR" w:eastAsia="Noto Sans KR" w:hAnsi="Noto Sans KR"/>
          <w:b w:val="1"/>
          <w:bCs w:val="1"/>
        </w:rPr>
      </w:pPr>
      <w:r w:rsidDel="00000000" w:rsidR="00000000" w:rsidRPr="00000000">
        <w:rPr>
          <w:rFonts w:ascii="Noto Sans KR" w:cs="Noto Sans KR" w:eastAsia="Noto Sans KR" w:hAnsi="Noto Sans KR"/>
          <w:b w:val="1"/>
          <w:bCs w:val="1"/>
          <w:rtl w:val="0"/>
        </w:rPr>
        <w:t xml:space="preserve">누구나 가정 폭력이나 성폭력을 경험할 수 있습니다. 많은 이들에게 직장은 유일하게 안전한 공간일 수 있습니다. </w:t>
      </w:r>
    </w:p>
    <w:p w:rsidR="00000000" w:rsidDel="00000000" w:rsidP="00000000" w:rsidRDefault="00000000" w:rsidRPr="00000000" w14:paraId="00000011">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이것이 바로 현재 AXA가 NO MORE Foundation과 함께 주요 자선 단체와 전문가의 지원을 받아 개발한 무료 온라인 교육인 AXA Safe Spaces를 여러 조직을 지원하기 위해 제공하는 이유입니다. </w:t>
      </w:r>
    </w:p>
    <w:p w:rsidR="00000000" w:rsidDel="00000000" w:rsidP="00000000" w:rsidRDefault="00000000" w:rsidRPr="00000000" w14:paraId="00000012">
      <w:pPr>
        <w:widowControl w:val="0"/>
        <w:spacing w:after="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징후를 인지합니다 </w:t>
      </w:r>
    </w:p>
    <w:p w:rsidR="00000000" w:rsidDel="00000000" w:rsidP="00000000" w:rsidRDefault="00000000" w:rsidRPr="00000000" w14:paraId="00000013">
      <w:pPr>
        <w:widowControl w:val="0"/>
        <w:spacing w:after="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공감하며 대응합니다 </w:t>
      </w:r>
    </w:p>
    <w:p w:rsidR="00000000" w:rsidDel="00000000" w:rsidP="00000000" w:rsidRDefault="00000000" w:rsidRPr="00000000" w14:paraId="00000014">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피해 직원을 전문가 지원에 연계합니다 </w:t>
      </w:r>
    </w:p>
    <w:p w:rsidR="00000000" w:rsidDel="00000000" w:rsidP="00000000" w:rsidRDefault="00000000" w:rsidRPr="00000000" w14:paraId="00000015">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전 세계 200여 개국에 있는 </w:t>
      </w:r>
      <w:hyperlink r:id="rId9">
        <w:r w:rsidDel="00000000" w:rsidR="00000000" w:rsidRPr="00000000">
          <w:rPr>
            <w:rFonts w:ascii="Noto Sans KR" w:cs="Noto Sans KR" w:eastAsia="Noto Sans KR" w:hAnsi="Noto Sans KR"/>
            <w:color w:val="1155cc"/>
            <w:u w:val="single"/>
            <w:rtl w:val="0"/>
          </w:rPr>
          <w:t xml:space="preserve">NO MORE Global Directory</w:t>
        </w:r>
      </w:hyperlink>
      <w:r w:rsidDel="00000000" w:rsidR="00000000" w:rsidRPr="00000000">
        <w:rPr>
          <w:rFonts w:ascii="Noto Sans KR" w:cs="Noto Sans KR" w:eastAsia="Noto Sans KR" w:hAnsi="Noto Sans KR"/>
          <w:rtl w:val="0"/>
        </w:rPr>
        <w:t xml:space="preserve"> 헬프라인 및 지원 서비스에 연결 </w:t>
      </w:r>
    </w:p>
    <w:p w:rsidR="00000000" w:rsidDel="00000000" w:rsidP="00000000" w:rsidRDefault="00000000" w:rsidRPr="00000000" w14:paraId="00000016">
      <w:pPr>
        <w:widowControl w:val="0"/>
        <w:spacing w:after="200" w:line="300" w:lineRule="auto"/>
        <w:rPr>
          <w:rFonts w:ascii="Noto Sans KR" w:cs="Noto Sans KR" w:eastAsia="Noto Sans KR" w:hAnsi="Noto Sans KR"/>
        </w:rPr>
      </w:pPr>
      <w:hyperlink r:id="rId10">
        <w:r w:rsidDel="00000000" w:rsidR="00000000" w:rsidRPr="00000000">
          <w:rPr>
            <w:rFonts w:ascii="Noto Sans KR" w:cs="Noto Sans KR" w:eastAsia="Noto Sans KR" w:hAnsi="Noto Sans KR"/>
            <w:color w:val="1155cc"/>
            <w:u w:val="single"/>
            <w:rtl w:val="0"/>
          </w:rPr>
          <w:t xml:space="preserve">safespaces-againstviolence.axa.com</w:t>
        </w:r>
      </w:hyperlink>
      <w:r w:rsidDel="00000000" w:rsidR="00000000" w:rsidRPr="00000000">
        <w:rPr>
          <w:rtl w:val="0"/>
        </w:rPr>
      </w:r>
    </w:p>
    <w:p w:rsidR="00000000" w:rsidDel="00000000" w:rsidP="00000000" w:rsidRDefault="00000000" w:rsidRPr="00000000" w14:paraId="00000017">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모든 직장을 안전한 공간으로 만들어 갑시다. </w:t>
      </w:r>
    </w:p>
    <w:p w:rsidR="00000000" w:rsidDel="00000000" w:rsidP="00000000" w:rsidRDefault="00000000" w:rsidRPr="00000000" w14:paraId="00000018">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#WeActForHumanProgress #AXASafeSpaces #NOMORE #EndViolence</w:t>
      </w:r>
    </w:p>
    <w:p w:rsidR="00000000" w:rsidDel="00000000" w:rsidP="00000000" w:rsidRDefault="00000000" w:rsidRPr="00000000" w14:paraId="00000019">
      <w:pPr>
        <w:widowControl w:val="0"/>
        <w:spacing w:after="200" w:line="300" w:lineRule="auto"/>
        <w:rPr>
          <w:rFonts w:ascii="Noto Sans KR" w:cs="Noto Sans KR" w:eastAsia="Noto Sans KR" w:hAnsi="Noto Sans KR"/>
        </w:rPr>
      </w:pPr>
      <w:r w:rsidDel="00000000" w:rsidR="00000000" w:rsidRPr="00000000">
        <w:rPr>
          <w:rtl w:val="0"/>
        </w:rPr>
      </w:r>
    </w:p>
    <w:p w:rsidR="00000000" w:rsidDel="00000000" w:rsidP="00000000" w:rsidRDefault="00000000" w:rsidRPr="00000000" w14:paraId="0000001A">
      <w:pPr>
        <w:widowControl w:val="0"/>
        <w:spacing w:after="0" w:before="0" w:line="300" w:lineRule="auto"/>
        <w:rPr>
          <w:rFonts w:ascii="Noto Sans KR" w:cs="Noto Sans KR" w:eastAsia="Noto Sans KR" w:hAnsi="Noto Sans KR"/>
          <w:b w:val="1"/>
          <w:bCs w:val="1"/>
          <w:sz w:val="32"/>
          <w:szCs w:val="32"/>
        </w:rPr>
      </w:pPr>
      <w:r w:rsidDel="00000000" w:rsidR="00000000" w:rsidRPr="00000000">
        <w:rPr>
          <w:rFonts w:ascii="Noto Sans KR" w:cs="Noto Sans KR" w:eastAsia="Noto Sans KR" w:hAnsi="Noto Sans KR"/>
          <w:b w:val="1"/>
          <w:bCs w:val="1"/>
          <w:sz w:val="32"/>
          <w:szCs w:val="32"/>
          <w:rtl w:val="0"/>
        </w:rPr>
        <w:t xml:space="preserve">X(276자)</w:t>
      </w:r>
    </w:p>
    <w:p w:rsidR="00000000" w:rsidDel="00000000" w:rsidP="00000000" w:rsidRDefault="00000000" w:rsidRPr="00000000" w14:paraId="0000001B">
      <w:pPr>
        <w:widowControl w:val="0"/>
        <w:spacing w:after="0" w:line="300" w:lineRule="auto"/>
        <w:rPr>
          <w:rFonts w:ascii="Noto Sans KR" w:cs="Noto Sans KR" w:eastAsia="Noto Sans KR" w:hAnsi="Noto Sans KR"/>
          <w:b w:val="1"/>
          <w:bCs w:val="1"/>
        </w:rPr>
      </w:pPr>
      <w:r w:rsidDel="00000000" w:rsidR="00000000" w:rsidRPr="00000000">
        <w:rPr>
          <w:rFonts w:ascii="Noto Sans KR" w:cs="Noto Sans KR" w:eastAsia="Noto Sans KR" w:hAnsi="Noto Sans KR"/>
          <w:b w:val="1"/>
          <w:bCs w:val="1"/>
          <w:rtl w:val="0"/>
        </w:rPr>
        <w:t xml:space="preserve">선택 사항 1:  </w:t>
      </w:r>
    </w:p>
    <w:p w:rsidR="00000000" w:rsidDel="00000000" w:rsidP="00000000" w:rsidRDefault="00000000" w:rsidRPr="00000000" w14:paraId="0000001C">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누구나 가정 폭력과 성폭력을 경험할 수 있습니다. 많은 이들에게 직장은 유일하게 안전한 공간일 수 있습니다. </w:t>
      </w:r>
    </w:p>
    <w:p w:rsidR="00000000" w:rsidDel="00000000" w:rsidP="00000000" w:rsidRDefault="00000000" w:rsidRPr="00000000" w14:paraId="0000001D">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AXA Safe Spaces는 조직이 다음을 할 수 있도록 지원하는 무료 교육입니다. 징후를 인지합니다. 공감하며 대응합니다. 피해 직원을 전문가 지원에 연계합니다. </w:t>
      </w:r>
    </w:p>
    <w:p w:rsidR="00000000" w:rsidDel="00000000" w:rsidP="00000000" w:rsidRDefault="00000000" w:rsidRPr="00000000" w14:paraId="0000001E">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참여하기: </w:t>
      </w:r>
      <w:hyperlink r:id="rId11">
        <w:r w:rsidDel="00000000" w:rsidR="00000000" w:rsidRPr="00000000">
          <w:rPr>
            <w:rFonts w:ascii="Noto Sans KR" w:cs="Noto Sans KR" w:eastAsia="Noto Sans KR" w:hAnsi="Noto Sans KR"/>
            <w:color w:val="1155cc"/>
            <w:u w:val="single"/>
            <w:rtl w:val="0"/>
          </w:rPr>
          <w:t xml:space="preserve">safespaces-againstviolence.axa.com</w:t>
        </w:r>
      </w:hyperlink>
      <w:r w:rsidDel="00000000" w:rsidR="00000000" w:rsidRPr="00000000">
        <w:rPr>
          <w:rFonts w:ascii="Noto Sans KR" w:cs="Noto Sans KR" w:eastAsia="Noto Sans KR" w:hAnsi="Noto Sans KR"/>
          <w:rtl w:val="0"/>
        </w:rPr>
        <w:t xml:space="preserve"> </w:t>
      </w:r>
    </w:p>
    <w:p w:rsidR="00000000" w:rsidDel="00000000" w:rsidP="00000000" w:rsidRDefault="00000000" w:rsidRPr="00000000" w14:paraId="0000001F">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#AXASafeSpaces </w:t>
      </w:r>
    </w:p>
    <w:p w:rsidR="00000000" w:rsidDel="00000000" w:rsidP="00000000" w:rsidRDefault="00000000" w:rsidRPr="00000000" w14:paraId="00000020">
      <w:pPr>
        <w:widowControl w:val="0"/>
        <w:spacing w:after="0" w:line="300" w:lineRule="auto"/>
        <w:rPr>
          <w:rFonts w:ascii="Noto Sans KR" w:cs="Noto Sans KR" w:eastAsia="Noto Sans KR" w:hAnsi="Noto Sans KR"/>
          <w:b w:val="1"/>
          <w:bCs w:val="1"/>
        </w:rPr>
      </w:pPr>
      <w:r w:rsidDel="00000000" w:rsidR="00000000" w:rsidRPr="00000000">
        <w:rPr>
          <w:rFonts w:ascii="Noto Sans KR" w:cs="Noto Sans KR" w:eastAsia="Noto Sans KR" w:hAnsi="Noto Sans KR"/>
          <w:b w:val="1"/>
          <w:bCs w:val="1"/>
          <w:rtl w:val="0"/>
        </w:rPr>
        <w:t xml:space="preserve">선택 사항 2:  </w:t>
      </w:r>
    </w:p>
    <w:p w:rsidR="00000000" w:rsidDel="00000000" w:rsidP="00000000" w:rsidRDefault="00000000" w:rsidRPr="00000000" w14:paraId="00000021">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가정 폭력과 성폭력은 누구에게나 피해를 줄 수 있습니다. 모든 직장이 변화를 일으킬 수 있습니다. </w:t>
      </w:r>
    </w:p>
    <w:p w:rsidR="00000000" w:rsidDel="00000000" w:rsidP="00000000" w:rsidRDefault="00000000" w:rsidRPr="00000000" w14:paraId="00000022">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AXA Safe Spaces는 조직이 다음을 할 수 있도록 지원하는 무료 교육입니다. 징후를 인지합니다. 공감하며 대응합니다. 피해 직원을 전문가 지원에 연계합니다. </w:t>
      </w:r>
    </w:p>
    <w:p w:rsidR="00000000" w:rsidDel="00000000" w:rsidP="00000000" w:rsidRDefault="00000000" w:rsidRPr="00000000" w14:paraId="00000023">
      <w:pPr>
        <w:widowControl w:val="0"/>
        <w:spacing w:after="200" w:line="300" w:lineRule="auto"/>
        <w:rPr>
          <w:rFonts w:ascii="Noto Sans KR" w:cs="Noto Sans KR" w:eastAsia="Noto Sans KR" w:hAnsi="Noto Sans KR"/>
        </w:rPr>
      </w:pPr>
      <w:hyperlink r:id="rId12">
        <w:r w:rsidDel="00000000" w:rsidR="00000000" w:rsidRPr="00000000">
          <w:rPr>
            <w:rFonts w:ascii="Noto Sans KR" w:cs="Noto Sans KR" w:eastAsia="Noto Sans KR" w:hAnsi="Noto Sans KR"/>
            <w:color w:val="1155cc"/>
            <w:u w:val="single"/>
            <w:rtl w:val="0"/>
          </w:rPr>
          <w:t xml:space="preserve">safespaces-againstviolence.axa.com</w:t>
        </w:r>
      </w:hyperlink>
      <w:r w:rsidDel="00000000" w:rsidR="00000000" w:rsidRPr="00000000">
        <w:rPr>
          <w:rtl w:val="0"/>
        </w:rPr>
      </w:r>
    </w:p>
    <w:p w:rsidR="00000000" w:rsidDel="00000000" w:rsidP="00000000" w:rsidRDefault="00000000" w:rsidRPr="00000000" w14:paraId="00000024">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 #AXASafeSpaces </w:t>
      </w:r>
    </w:p>
    <w:p w:rsidR="00000000" w:rsidDel="00000000" w:rsidP="00000000" w:rsidRDefault="00000000" w:rsidRPr="00000000" w14:paraId="00000025">
      <w:pPr>
        <w:widowControl w:val="0"/>
        <w:spacing w:after="200" w:line="300" w:lineRule="auto"/>
        <w:rPr>
          <w:rFonts w:ascii="Noto Sans KR" w:cs="Noto Sans KR" w:eastAsia="Noto Sans KR" w:hAnsi="Noto Sans KR"/>
        </w:rPr>
      </w:pPr>
      <w:r w:rsidDel="00000000" w:rsidR="00000000" w:rsidRPr="00000000">
        <w:rPr>
          <w:rtl w:val="0"/>
        </w:rPr>
      </w:r>
    </w:p>
    <w:p w:rsidR="00000000" w:rsidDel="00000000" w:rsidP="00000000" w:rsidRDefault="00000000" w:rsidRPr="00000000" w14:paraId="00000026">
      <w:pPr>
        <w:widowControl w:val="0"/>
        <w:spacing w:after="0" w:before="0" w:line="300" w:lineRule="auto"/>
        <w:rPr>
          <w:rFonts w:ascii="Noto Sans KR" w:cs="Noto Sans KR" w:eastAsia="Noto Sans KR" w:hAnsi="Noto Sans KR"/>
          <w:sz w:val="32"/>
          <w:szCs w:val="32"/>
        </w:rPr>
      </w:pPr>
      <w:r w:rsidDel="00000000" w:rsidR="00000000" w:rsidRPr="00000000">
        <w:rPr>
          <w:rFonts w:ascii="Noto Sans KR" w:cs="Noto Sans KR" w:eastAsia="Noto Sans KR" w:hAnsi="Noto Sans KR"/>
          <w:b w:val="1"/>
          <w:bCs w:val="1"/>
          <w:sz w:val="32"/>
          <w:szCs w:val="32"/>
          <w:rtl w:val="0"/>
        </w:rPr>
        <w:t xml:space="preserve">HR 또는 경영진 인용문</w:t>
      </w:r>
      <w:r w:rsidDel="00000000" w:rsidR="00000000" w:rsidRPr="00000000">
        <w:rPr>
          <w:rtl w:val="0"/>
        </w:rPr>
      </w:r>
    </w:p>
    <w:p w:rsidR="00000000" w:rsidDel="00000000" w:rsidP="00000000" w:rsidRDefault="00000000" w:rsidRPr="00000000" w14:paraId="00000027">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"우리는 가정 폭력과 성폭력의 피해를 당한 직원들을 위해 더 안전하고 지원하는 직장을 만드는 강력한 단계인 AXA의 Safe Spaces 교육을 지원하게 되어 자랑스럽게 생각합니다." </w:t>
      </w:r>
    </w:p>
    <w:p w:rsidR="00000000" w:rsidDel="00000000" w:rsidP="00000000" w:rsidRDefault="00000000" w:rsidRPr="00000000" w14:paraId="00000028">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"AXA Safe Spaces는 가정 폭력과 성폭력의 피해를 본 직원들을 지원하고자 하는 모든 조직에 필수적인 교육입니다."</w:t>
      </w:r>
    </w:p>
    <w:p w:rsidR="00000000" w:rsidDel="00000000" w:rsidP="00000000" w:rsidRDefault="00000000" w:rsidRPr="00000000" w14:paraId="00000029">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"AXA Safe Spaces는 모든 조직에 전문 서비스 기관을 인지하고 대응하며 연계할 수 있는 도구를 제공합니다. 함께라면, 우리는 피해 생존자들을 지원할 수 있습니다” </w:t>
      </w:r>
    </w:p>
    <w:p w:rsidR="00000000" w:rsidDel="00000000" w:rsidP="00000000" w:rsidRDefault="00000000" w:rsidRPr="00000000" w14:paraId="0000002A">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"누구나 가정 폭력과 성폭력을 경험할 수 있다는 점을 고려할 때, 우리는 직장을 안전하고 지원하는 공간으로 만들기 위해 최선을 다하고 있습니다. AXA Safe Spaces 교육은 우리가 그렇게 할 수 있도록 도와줍니다."</w:t>
      </w:r>
    </w:p>
    <w:p w:rsidR="00000000" w:rsidDel="00000000" w:rsidP="00000000" w:rsidRDefault="00000000" w:rsidRPr="00000000" w14:paraId="0000002B">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"전 세계의 동료들과 함께, 우리는 AXA Safe Spaces를 공유하고 가정 폭력과 성폭력의 피해를 본 직원들이 필요한 지원을 받을 수 있도록 돕게 되어 자랑스럽게 생각합니다." </w:t>
      </w:r>
    </w:p>
    <w:p w:rsidR="00000000" w:rsidDel="00000000" w:rsidP="00000000" w:rsidRDefault="00000000" w:rsidRPr="00000000" w14:paraId="0000002C">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"누구나 가정 폭력과 성폭력을 경험할 수 있습니다. 이것이 바로 AXA의 Safe Spaces 교육이 그 징후를 인지하고, 공감하며 대응하며, 피해를 본 이들을 전문가 지원에 연계하는 데 필수인 이유입니다." </w:t>
      </w:r>
    </w:p>
    <w:p w:rsidR="00000000" w:rsidDel="00000000" w:rsidP="00000000" w:rsidRDefault="00000000" w:rsidRPr="00000000" w14:paraId="0000002D">
      <w:pPr>
        <w:widowControl w:val="0"/>
        <w:spacing w:after="200" w:line="300" w:lineRule="auto"/>
        <w:rPr>
          <w:rFonts w:ascii="Noto Sans KR" w:cs="Noto Sans KR" w:eastAsia="Noto Sans KR" w:hAnsi="Noto Sans KR"/>
        </w:rPr>
      </w:pPr>
      <w:r w:rsidDel="00000000" w:rsidR="00000000" w:rsidRPr="00000000">
        <w:rPr>
          <w:rFonts w:ascii="Noto Sans KR" w:cs="Noto Sans KR" w:eastAsia="Noto Sans KR" w:hAnsi="Noto Sans KR"/>
          <w:rtl w:val="0"/>
        </w:rPr>
        <w:t xml:space="preserve">"누구나 가정 폭력과 성폭력을 경험할 수 있습니다. 모든 직장에는 변화를 일으킬 힘이 있습니다. 우리가 함께, 모든 직장을 피해를 본 직원들에게 안전한 공간으로 만듭시다. #AXASafeSpaces”</w:t>
      </w:r>
    </w:p>
    <w:sectPr>
      <w:footerReference r:id="rId13" w:type="default"/>
      <w:footerReference r:id="rId14" w:type="first"/>
      <w:footerReference r:id="rId15" w:type="even"/>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Georgia"/>
  <w:font w:name="Noto Sans KR">
    <w:embedRegular w:fontKey="{00000000-0000-0000-0000-000000000000}" r:id="rId1" w:subsetted="0"/>
    <w:embedBold w:fontKey="{00000000-0000-0000-0000-000000000000}" r:id="rId2"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Source Sans Pro" w:cs="Source Sans Pro" w:eastAsia="Source Sans Pro" w:hAnsi="Source Sans Pro"/>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1476376</wp:posOffset>
              </wp:positionH>
              <wp:positionV relativeFrom="paragraph">
                <wp:posOffset>-9522</wp:posOffset>
              </wp:positionV>
              <wp:extent cx="942975" cy="361950"/>
              <wp:effectExtent b="0" l="0" r="0" t="0"/>
              <wp:wrapNone/>
              <wp:docPr descr="GIE_AXA_Internal" id="6" name=""/>
              <a:graphic>
                <a:graphicData uri="http://schemas.microsoft.com/office/word/2010/wordprocessingShape">
                  <wps:wsp>
                    <wps:cNvSpPr/>
                    <wps:cNvPr id="3" name="Shape 3"/>
                    <wps:spPr>
                      <a:xfrm>
                        <a:off x="4888800" y="3613313"/>
                        <a:ext cx="914400"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GIE_AXA_Internal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1476376</wp:posOffset>
              </wp:positionH>
              <wp:positionV relativeFrom="paragraph">
                <wp:posOffset>-9522</wp:posOffset>
              </wp:positionV>
              <wp:extent cx="942975" cy="361950"/>
              <wp:effectExtent b="0" l="0" r="0" t="0"/>
              <wp:wrapNone/>
              <wp:docPr descr="GIE_AXA_Internal" id="6" name="image2.png"/>
              <a:graphic>
                <a:graphicData uri="http://schemas.openxmlformats.org/drawingml/2006/picture">
                  <pic:pic>
                    <pic:nvPicPr>
                      <pic:cNvPr descr="GIE_AXA_Internal" id="0" name="image2.png"/>
                      <pic:cNvPicPr preferRelativeResize="0"/>
                    </pic:nvPicPr>
                    <pic:blipFill>
                      <a:blip r:embed="rId1"/>
                      <a:srcRect/>
                      <a:stretch>
                        <a:fillRect/>
                      </a:stretch>
                    </pic:blipFill>
                    <pic:spPr>
                      <a:xfrm>
                        <a:off x="0" y="0"/>
                        <a:ext cx="942975" cy="36195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Source Sans Pro" w:cs="Source Sans Pro" w:eastAsia="Source Sans Pro" w:hAnsi="Source Sans Pro"/>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1476376</wp:posOffset>
              </wp:positionH>
              <wp:positionV relativeFrom="paragraph">
                <wp:posOffset>-9522</wp:posOffset>
              </wp:positionV>
              <wp:extent cx="942975" cy="361950"/>
              <wp:effectExtent b="0" l="0" r="0" t="0"/>
              <wp:wrapNone/>
              <wp:docPr descr="GIE_AXA_Internal" id="5" name=""/>
              <a:graphic>
                <a:graphicData uri="http://schemas.microsoft.com/office/word/2010/wordprocessingShape">
                  <wps:wsp>
                    <wps:cNvSpPr/>
                    <wps:cNvPr id="2" name="Shape 2"/>
                    <wps:spPr>
                      <a:xfrm>
                        <a:off x="4888800" y="3613313"/>
                        <a:ext cx="914400" cy="333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GIE_AXA_Internal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1476376</wp:posOffset>
              </wp:positionH>
              <wp:positionV relativeFrom="paragraph">
                <wp:posOffset>-9522</wp:posOffset>
              </wp:positionV>
              <wp:extent cx="942975" cy="361950"/>
              <wp:effectExtent b="0" l="0" r="0" t="0"/>
              <wp:wrapNone/>
              <wp:docPr descr="GIE_AXA_Internal" id="5" name="image1.png"/>
              <a:graphic>
                <a:graphicData uri="http://schemas.openxmlformats.org/drawingml/2006/picture">
                  <pic:pic>
                    <pic:nvPicPr>
                      <pic:cNvPr descr="GIE_AXA_Internal" id="0" name="image1.png"/>
                      <pic:cNvPicPr preferRelativeResize="0"/>
                    </pic:nvPicPr>
                    <pic:blipFill>
                      <a:blip r:embed="rId1"/>
                      <a:srcRect/>
                      <a:stretch>
                        <a:fillRect/>
                      </a:stretch>
                    </pic:blipFill>
                    <pic:spPr>
                      <a:xfrm>
                        <a:off x="0" y="0"/>
                        <a:ext cx="942975" cy="3619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Source Sans Pro" w:cs="Source Sans Pro" w:eastAsia="Source Sans Pro" w:hAnsi="Source Sans Pro"/>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ind w:left="720"/>
    </w:pPr>
    <w:rPr>
      <w:color w:val="008000"/>
      <w:sz w:val="36"/>
      <w:szCs w:val="36"/>
    </w:rPr>
  </w:style>
  <w:style w:type="paragraph" w:styleId="Heading2">
    <w:name w:val="heading 2"/>
    <w:basedOn w:val="Normal"/>
    <w:next w:val="Normal"/>
    <w:pPr>
      <w:keepNext w:val="1"/>
      <w:keepLines w:val="1"/>
      <w:spacing w:before="120" w:lineRule="auto"/>
    </w:pPr>
    <w:rPr>
      <w:rFonts w:ascii="Trebuchet MS" w:cs="Trebuchet MS" w:eastAsia="Trebuchet MS" w:hAnsi="Trebuchet MS"/>
      <w:b w:val="1"/>
      <w:bCs w:val="1"/>
      <w:sz w:val="18"/>
      <w:szCs w:val="18"/>
    </w:rPr>
  </w:style>
  <w:style w:type="paragraph" w:styleId="Heading3">
    <w:name w:val="heading 3"/>
    <w:basedOn w:val="Normal"/>
    <w:next w:val="Normal"/>
    <w:pPr>
      <w:keepNext w:val="1"/>
      <w:keepLines w:val="1"/>
      <w:ind w:left="720" w:hanging="360"/>
    </w:pPr>
    <w:rPr>
      <w:rFonts w:ascii="Trebuchet MS" w:cs="Trebuchet MS" w:eastAsia="Trebuchet MS" w:hAnsi="Trebuchet MS"/>
      <w:sz w:val="18"/>
      <w:szCs w:val="18"/>
    </w:rPr>
  </w:style>
  <w:style w:type="paragraph" w:styleId="Heading4">
    <w:name w:val="heading 4"/>
    <w:basedOn w:val="Normal"/>
    <w:next w:val="Normal"/>
    <w:pPr>
      <w:keepNext w:val="1"/>
      <w:keepLines w:val="1"/>
      <w:spacing w:after="60" w:before="240" w:lineRule="auto"/>
    </w:pPr>
    <w:rPr>
      <w:rFonts w:ascii="Trebuchet MS" w:cs="Trebuchet MS" w:eastAsia="Trebuchet MS" w:hAnsi="Trebuchet MS"/>
      <w:b w:val="1"/>
      <w:bCs w:val="1"/>
      <w:color w:val="99cc00"/>
      <w:sz w:val="18"/>
      <w:szCs w:val="18"/>
      <w:u w:val="single"/>
    </w:rPr>
  </w:style>
  <w:style w:type="paragraph" w:styleId="Heading5">
    <w:name w:val="heading 5"/>
    <w:basedOn w:val="Normal"/>
    <w:next w:val="Normal"/>
    <w:pPr>
      <w:keepNext w:val="1"/>
      <w:keepLines w:val="1"/>
      <w:jc w:val="center"/>
    </w:pPr>
    <w:rPr>
      <w:rFonts w:ascii="Trebuchet MS" w:cs="Trebuchet MS" w:eastAsia="Trebuchet MS" w:hAnsi="Trebuchet MS"/>
      <w:sz w:val="18"/>
      <w:szCs w:val="18"/>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afespaces-againstviolence.axa.com" TargetMode="External"/><Relationship Id="rId10" Type="http://schemas.openxmlformats.org/officeDocument/2006/relationships/hyperlink" Target="http://safespaces-againstviolence.axa.com" TargetMode="External"/><Relationship Id="rId13" Type="http://schemas.openxmlformats.org/officeDocument/2006/relationships/footer" Target="footer1.xml"/><Relationship Id="rId12" Type="http://schemas.openxmlformats.org/officeDocument/2006/relationships/hyperlink" Target="http://safespaces-againstviolence.ax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omoredirectory.org/" TargetMode="External"/><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nomoredirectory.org/" TargetMode="External"/><Relationship Id="rId8" Type="http://schemas.openxmlformats.org/officeDocument/2006/relationships/hyperlink" Target="http://safespaces-againstviolence.ax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KR-regular.ttf"/><Relationship Id="rId2" Type="http://schemas.openxmlformats.org/officeDocument/2006/relationships/font" Target="fonts/NotoSansKR-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uiGxE5LXlRgppHTm4smz0xfA+Q==">CgMxLjA4AHIhMVY5UVNZdXhQa0JSak1PWWJLMV9ucGNrNFFuekQxYmt1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0x010100D0DC47FE38099D48B01298BAD13A3418</vt:lpwstr>
  </property>
  <property fmtid="{D5CDD505-2E9C-101B-9397-08002B2CF9AE}" pid="3" name="ClassificationContentMarkingFooterShapeIds">
    <vt:lpwstr>259c2e11,b1b3182,235012df</vt:lpwstr>
  </property>
  <property fmtid="{D5CDD505-2E9C-101B-9397-08002B2CF9AE}" pid="4" name="ClassificationContentMarkingFooterFontProps">
    <vt:lpwstr>#000000,10,Calibri</vt:lpwstr>
  </property>
  <property fmtid="{D5CDD505-2E9C-101B-9397-08002B2CF9AE}" pid="5" name="ClassificationContentMarkingFooterText">
    <vt:lpwstr>GIE_AXA_Internal</vt:lpwstr>
  </property>
  <property fmtid="{D5CDD505-2E9C-101B-9397-08002B2CF9AE}" pid="6" name="MSIP_Label_724780b5-9b6f-48c0-bacb-de7ed96313a2_Enabled">
    <vt:lpwstr>true</vt:lpwstr>
  </property>
  <property fmtid="{D5CDD505-2E9C-101B-9397-08002B2CF9AE}" pid="7" name="MSIP_Label_724780b5-9b6f-48c0-bacb-de7ed96313a2_SetDate">
    <vt:lpwstr>2025-07-08T12:18:53Z</vt:lpwstr>
  </property>
  <property fmtid="{D5CDD505-2E9C-101B-9397-08002B2CF9AE}" pid="8" name="MSIP_Label_724780b5-9b6f-48c0-bacb-de7ed96313a2_Method">
    <vt:lpwstr>Standard</vt:lpwstr>
  </property>
  <property fmtid="{D5CDD505-2E9C-101B-9397-08002B2CF9AE}" pid="9" name="MSIP_Label_724780b5-9b6f-48c0-bacb-de7ed96313a2_Name">
    <vt:lpwstr>GIE_AXA_Internal</vt:lpwstr>
  </property>
  <property fmtid="{D5CDD505-2E9C-101B-9397-08002B2CF9AE}" pid="10" name="MSIP_Label_724780b5-9b6f-48c0-bacb-de7ed96313a2_SiteId">
    <vt:lpwstr>396b38cc-aa65-492b-bb0e-3d94ed25a97b</vt:lpwstr>
  </property>
  <property fmtid="{D5CDD505-2E9C-101B-9397-08002B2CF9AE}" pid="11" name="MSIP_Label_724780b5-9b6f-48c0-bacb-de7ed96313a2_ActionId">
    <vt:lpwstr>6d985c8a-63c9-42ce-9c5a-05ebc83954af</vt:lpwstr>
  </property>
  <property fmtid="{D5CDD505-2E9C-101B-9397-08002B2CF9AE}" pid="12" name="MSIP_Label_724780b5-9b6f-48c0-bacb-de7ed96313a2_ContentBits">
    <vt:lpwstr>2</vt:lpwstr>
  </property>
  <property fmtid="{D5CDD505-2E9C-101B-9397-08002B2CF9AE}" pid="13" name="MSIP_Label_724780b5-9b6f-48c0-bacb-de7ed96313a2_Tag">
    <vt:lpwstr>10, 3, 0, 2</vt:lpwstr>
  </property>
</Properties>
</file>